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7E6E" w14:textId="77777777" w:rsidR="008D3E55" w:rsidRPr="00403121" w:rsidRDefault="008D3E55" w:rsidP="008D3E55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  <w:lang w:eastAsia="zh-CN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7</w:t>
      </w:r>
      <w:r w:rsidRPr="00403121">
        <w:rPr>
          <w:rFonts w:ascii="Arial" w:hAnsi="Arial" w:cs="Arial"/>
          <w:b/>
          <w:sz w:val="28"/>
        </w:rPr>
        <w:tab/>
        <w:t>R1-1</w:t>
      </w:r>
      <w:r w:rsidRPr="00E72FD0">
        <w:rPr>
          <w:rFonts w:ascii="Arial" w:hAnsi="Arial" w:cs="Arial" w:hint="eastAsia"/>
          <w:b/>
          <w:sz w:val="28"/>
        </w:rPr>
        <w:t>90</w:t>
      </w:r>
      <w:r>
        <w:rPr>
          <w:rFonts w:ascii="Arial" w:hAnsi="Arial" w:cs="Arial"/>
          <w:b/>
          <w:sz w:val="28"/>
        </w:rPr>
        <w:t>xxxx</w:t>
      </w:r>
    </w:p>
    <w:p w14:paraId="50C810EF" w14:textId="77777777" w:rsidR="008D3E55" w:rsidRPr="009513AC" w:rsidRDefault="008D3E55" w:rsidP="008D3E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7695818"/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  <w:bookmarkEnd w:id="0"/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6843C28D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9A068D">
        <w:rPr>
          <w:rFonts w:ascii="Arial" w:hAnsi="Arial"/>
          <w:sz w:val="24"/>
        </w:rPr>
        <w:t>4</w:t>
      </w:r>
      <w:r>
        <w:rPr>
          <w:rFonts w:ascii="Arial" w:hAnsi="Arial"/>
          <w:sz w:val="24"/>
        </w:rPr>
        <w:t>.</w:t>
      </w:r>
      <w:r w:rsidR="009A068D">
        <w:rPr>
          <w:rFonts w:ascii="Arial" w:hAnsi="Arial"/>
          <w:sz w:val="24"/>
        </w:rPr>
        <w:t>2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19AD5D18" w:rsidR="0056299B" w:rsidRPr="00DF4042" w:rsidRDefault="0056299B" w:rsidP="009A068D">
      <w:pPr>
        <w:autoSpaceDE w:val="0"/>
        <w:autoSpaceDN w:val="0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 w:rsidRPr="009A068D">
        <w:rPr>
          <w:rFonts w:ascii="Arial" w:hAnsi="Arial"/>
          <w:sz w:val="24"/>
        </w:rPr>
        <w:t>Summary of offline discussion on CAS evaluation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8ECEE1E" w14:textId="7DB1AE86" w:rsidR="009A068D" w:rsidRDefault="009A068D" w:rsidP="00116C06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</w:pPr>
      <w:r>
        <w:t>Proposed further evaluation assumptions for CAS</w:t>
      </w:r>
    </w:p>
    <w:p w14:paraId="2481427E" w14:textId="1B2E8E00" w:rsidR="009A068D" w:rsidRPr="009A068D" w:rsidRDefault="009A068D" w:rsidP="009A068D">
      <w:pPr>
        <w:rPr>
          <w:b/>
          <w:lang w:val="en-GB"/>
        </w:rPr>
      </w:pPr>
      <w:bookmarkStart w:id="3" w:name="_GoBack"/>
      <w:bookmarkEnd w:id="3"/>
      <w:r w:rsidRPr="009A068D">
        <w:rPr>
          <w:b/>
          <w:u w:val="single"/>
          <w:lang w:val="en-GB"/>
        </w:rPr>
        <w:t>Proposal:</w:t>
      </w:r>
      <w:r>
        <w:rPr>
          <w:b/>
          <w:u w:val="single"/>
          <w:lang w:val="en-GB"/>
        </w:rPr>
        <w:t xml:space="preserve"> </w:t>
      </w:r>
      <w:r w:rsidRPr="009A068D">
        <w:rPr>
          <w:b/>
          <w:lang w:val="en-GB"/>
        </w:rPr>
        <w:t>For CAS evaluations:</w:t>
      </w:r>
    </w:p>
    <w:p w14:paraId="7C9F8B51" w14:textId="0961A17A" w:rsidR="009A068D" w:rsidRPr="009A068D" w:rsidRDefault="009A068D" w:rsidP="009A068D">
      <w:pPr>
        <w:numPr>
          <w:ilvl w:val="0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 xml:space="preserve">Baseline is non-SFN transmission across different sites, SFN transmission within </w:t>
      </w:r>
      <w:r>
        <w:rPr>
          <w:b/>
          <w:lang w:eastAsia="zh-CN"/>
        </w:rPr>
        <w:t xml:space="preserve">sectors of </w:t>
      </w:r>
      <w:r w:rsidRPr="009A068D">
        <w:rPr>
          <w:b/>
          <w:lang w:eastAsia="zh-CN"/>
        </w:rPr>
        <w:t>the same site.</w:t>
      </w:r>
    </w:p>
    <w:p w14:paraId="766B8F51" w14:textId="7BD21FB8" w:rsidR="009A068D" w:rsidRPr="009A068D" w:rsidRDefault="009A068D" w:rsidP="009A068D">
      <w:pPr>
        <w:numPr>
          <w:ilvl w:val="0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[ FFT alignment algorithm: Maximum energy window]</w:t>
      </w:r>
    </w:p>
    <w:p w14:paraId="4717C4BD" w14:textId="6E754D36" w:rsidR="009A068D" w:rsidRPr="009A068D" w:rsidRDefault="009A068D" w:rsidP="009A068D">
      <w:pPr>
        <w:numPr>
          <w:ilvl w:val="0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Antenna pointing for rooftop receivers:</w:t>
      </w:r>
    </w:p>
    <w:p w14:paraId="59D05E6F" w14:textId="77777777" w:rsidR="009A068D" w:rsidRPr="009A068D" w:rsidRDefault="009A068D" w:rsidP="009A068D">
      <w:pPr>
        <w:numPr>
          <w:ilvl w:val="1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Option 1: Closest transmitter.</w:t>
      </w:r>
    </w:p>
    <w:p w14:paraId="29C39B59" w14:textId="77777777" w:rsidR="009A068D" w:rsidRPr="009A068D" w:rsidRDefault="009A068D" w:rsidP="009A068D">
      <w:pPr>
        <w:numPr>
          <w:ilvl w:val="1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Option 2: Strongest transmitter based on median pathloss + shadowing.</w:t>
      </w:r>
    </w:p>
    <w:p w14:paraId="5394D682" w14:textId="502B62B3" w:rsidR="009A068D" w:rsidRPr="009A068D" w:rsidRDefault="009A068D" w:rsidP="009A068D">
      <w:pPr>
        <w:numPr>
          <w:ilvl w:val="0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Location probability: 99% or 95%.</w:t>
      </w:r>
    </w:p>
    <w:p w14:paraId="71D85BB8" w14:textId="77777777" w:rsidR="009A068D" w:rsidRPr="009A068D" w:rsidRDefault="009A068D" w:rsidP="009A068D">
      <w:pPr>
        <w:numPr>
          <w:ilvl w:val="0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>Handover margin [</w:t>
      </w:r>
      <w:proofErr w:type="gramStart"/>
      <w:r w:rsidRPr="009A068D">
        <w:rPr>
          <w:b/>
          <w:lang w:eastAsia="zh-CN"/>
        </w:rPr>
        <w:t>2]dB</w:t>
      </w:r>
      <w:proofErr w:type="gramEnd"/>
      <w:r w:rsidRPr="009A068D">
        <w:rPr>
          <w:b/>
          <w:lang w:eastAsia="zh-CN"/>
        </w:rPr>
        <w:t xml:space="preserve"> </w:t>
      </w:r>
    </w:p>
    <w:p w14:paraId="14439B75" w14:textId="2FB84E5B" w:rsidR="009A068D" w:rsidRPr="009A068D" w:rsidRDefault="009A068D" w:rsidP="009A068D">
      <w:pPr>
        <w:numPr>
          <w:ilvl w:val="1"/>
          <w:numId w:val="50"/>
        </w:numPr>
        <w:jc w:val="left"/>
        <w:rPr>
          <w:b/>
          <w:lang w:eastAsia="zh-CN"/>
        </w:rPr>
      </w:pPr>
      <w:r w:rsidRPr="009A068D">
        <w:rPr>
          <w:b/>
          <w:lang w:eastAsia="zh-CN"/>
        </w:rPr>
        <w:t xml:space="preserve">Serving cell is selected randomly from the cells that are within </w:t>
      </w:r>
      <w:r w:rsidRPr="009A068D">
        <w:rPr>
          <w:b/>
          <w:lang w:eastAsia="zh-CN"/>
        </w:rPr>
        <w:t>[</w:t>
      </w:r>
      <w:proofErr w:type="gramStart"/>
      <w:r w:rsidRPr="009A068D">
        <w:rPr>
          <w:b/>
          <w:lang w:eastAsia="zh-CN"/>
        </w:rPr>
        <w:t>2</w:t>
      </w:r>
      <w:r w:rsidRPr="009A068D">
        <w:rPr>
          <w:b/>
          <w:lang w:eastAsia="zh-CN"/>
        </w:rPr>
        <w:t>]</w:t>
      </w:r>
      <w:r w:rsidRPr="009A068D">
        <w:rPr>
          <w:b/>
          <w:lang w:eastAsia="zh-CN"/>
        </w:rPr>
        <w:t>dB</w:t>
      </w:r>
      <w:proofErr w:type="gramEnd"/>
      <w:r w:rsidRPr="009A068D">
        <w:rPr>
          <w:b/>
          <w:lang w:eastAsia="zh-CN"/>
        </w:rPr>
        <w:t xml:space="preserve"> of the strongest cell (based on instantaneous pathloss and shadowing)</w:t>
      </w:r>
    </w:p>
    <w:p w14:paraId="3274BDB5" w14:textId="439EA85D" w:rsidR="00DD6E78" w:rsidRDefault="00DD6E78" w:rsidP="000F5521">
      <w:pPr>
        <w:rPr>
          <w:lang w:val="en-GB"/>
        </w:rPr>
      </w:pPr>
    </w:p>
    <w:p w14:paraId="4C93588D" w14:textId="32A2732E" w:rsidR="005F1D51" w:rsidRDefault="005F1D51" w:rsidP="000F5521"/>
    <w:p w14:paraId="1D297B23" w14:textId="77777777" w:rsidR="005F1D51" w:rsidRPr="005F1D51" w:rsidRDefault="005F1D51" w:rsidP="000F5521"/>
    <w:sectPr w:rsidR="005F1D51" w:rsidRPr="005F1D51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5E5EE" w14:textId="77777777" w:rsidR="00596E2F" w:rsidRDefault="00596E2F">
      <w:r>
        <w:separator/>
      </w:r>
    </w:p>
  </w:endnote>
  <w:endnote w:type="continuationSeparator" w:id="0">
    <w:p w14:paraId="503677CD" w14:textId="77777777" w:rsidR="00596E2F" w:rsidRDefault="00596E2F">
      <w:r>
        <w:continuationSeparator/>
      </w:r>
    </w:p>
  </w:endnote>
  <w:endnote w:type="continuationNotice" w:id="1">
    <w:p w14:paraId="6E5C2385" w14:textId="77777777" w:rsidR="00596E2F" w:rsidRDefault="00596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768FA" w14:textId="77777777" w:rsidR="00596E2F" w:rsidRDefault="00596E2F">
      <w:r>
        <w:separator/>
      </w:r>
    </w:p>
  </w:footnote>
  <w:footnote w:type="continuationSeparator" w:id="0">
    <w:p w14:paraId="120BF3D5" w14:textId="77777777" w:rsidR="00596E2F" w:rsidRDefault="00596E2F">
      <w:r>
        <w:continuationSeparator/>
      </w:r>
    </w:p>
  </w:footnote>
  <w:footnote w:type="continuationNotice" w:id="1">
    <w:p w14:paraId="64049B36" w14:textId="77777777" w:rsidR="00596E2F" w:rsidRDefault="00596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27800"/>
    <w:multiLevelType w:val="hybridMultilevel"/>
    <w:tmpl w:val="E25C653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12613"/>
    <w:multiLevelType w:val="hybridMultilevel"/>
    <w:tmpl w:val="6D5CC828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78947C1"/>
    <w:multiLevelType w:val="hybridMultilevel"/>
    <w:tmpl w:val="EFB4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558D9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345B1"/>
    <w:multiLevelType w:val="hybridMultilevel"/>
    <w:tmpl w:val="C97E9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1F280D"/>
    <w:multiLevelType w:val="hybridMultilevel"/>
    <w:tmpl w:val="CF68523E"/>
    <w:lvl w:ilvl="0" w:tplc="73921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07E5CBA"/>
    <w:multiLevelType w:val="hybridMultilevel"/>
    <w:tmpl w:val="1324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C5D1E"/>
    <w:multiLevelType w:val="hybridMultilevel"/>
    <w:tmpl w:val="0F884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83A79"/>
    <w:multiLevelType w:val="hybridMultilevel"/>
    <w:tmpl w:val="1AB2A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07E6B"/>
    <w:multiLevelType w:val="hybridMultilevel"/>
    <w:tmpl w:val="067C0C0E"/>
    <w:lvl w:ilvl="0" w:tplc="DD0E08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16718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9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A7F36"/>
    <w:multiLevelType w:val="hybridMultilevel"/>
    <w:tmpl w:val="38B4C37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02C4A"/>
    <w:multiLevelType w:val="hybridMultilevel"/>
    <w:tmpl w:val="977E5F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04685"/>
    <w:multiLevelType w:val="hybridMultilevel"/>
    <w:tmpl w:val="373A1E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3"/>
  </w:num>
  <w:num w:numId="5">
    <w:abstractNumId w:val="38"/>
  </w:num>
  <w:num w:numId="6">
    <w:abstractNumId w:val="17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5"/>
  </w:num>
  <w:num w:numId="12">
    <w:abstractNumId w:val="11"/>
  </w:num>
  <w:num w:numId="13">
    <w:abstractNumId w:val="18"/>
  </w:num>
  <w:num w:numId="14">
    <w:abstractNumId w:val="8"/>
  </w:num>
  <w:num w:numId="15">
    <w:abstractNumId w:val="22"/>
  </w:num>
  <w:num w:numId="16">
    <w:abstractNumId w:val="29"/>
  </w:num>
  <w:num w:numId="17">
    <w:abstractNumId w:val="27"/>
  </w:num>
  <w:num w:numId="18">
    <w:abstractNumId w:val="4"/>
  </w:num>
  <w:num w:numId="19">
    <w:abstractNumId w:val="12"/>
  </w:num>
  <w:num w:numId="20">
    <w:abstractNumId w:val="16"/>
  </w:num>
  <w:num w:numId="21">
    <w:abstractNumId w:val="7"/>
  </w:num>
  <w:num w:numId="22">
    <w:abstractNumId w:val="3"/>
  </w:num>
  <w:num w:numId="23">
    <w:abstractNumId w:val="10"/>
  </w:num>
  <w:num w:numId="24">
    <w:abstractNumId w:val="43"/>
  </w:num>
  <w:num w:numId="25">
    <w:abstractNumId w:val="14"/>
  </w:num>
  <w:num w:numId="26">
    <w:abstractNumId w:val="36"/>
  </w:num>
  <w:num w:numId="27">
    <w:abstractNumId w:val="30"/>
  </w:num>
  <w:num w:numId="28">
    <w:abstractNumId w:val="34"/>
  </w:num>
  <w:num w:numId="29">
    <w:abstractNumId w:val="30"/>
  </w:num>
  <w:num w:numId="30">
    <w:abstractNumId w:val="36"/>
  </w:num>
  <w:num w:numId="31">
    <w:abstractNumId w:val="37"/>
  </w:num>
  <w:num w:numId="32">
    <w:abstractNumId w:val="9"/>
  </w:num>
  <w:num w:numId="33">
    <w:abstractNumId w:val="5"/>
  </w:num>
  <w:num w:numId="34">
    <w:abstractNumId w:val="25"/>
  </w:num>
  <w:num w:numId="35">
    <w:abstractNumId w:val="15"/>
  </w:num>
  <w:num w:numId="36">
    <w:abstractNumId w:val="32"/>
  </w:num>
  <w:num w:numId="37">
    <w:abstractNumId w:val="1"/>
  </w:num>
  <w:num w:numId="38">
    <w:abstractNumId w:val="40"/>
  </w:num>
  <w:num w:numId="39">
    <w:abstractNumId w:val="33"/>
  </w:num>
  <w:num w:numId="40">
    <w:abstractNumId w:val="19"/>
  </w:num>
  <w:num w:numId="41">
    <w:abstractNumId w:val="34"/>
  </w:num>
  <w:num w:numId="42">
    <w:abstractNumId w:val="36"/>
  </w:num>
  <w:num w:numId="43">
    <w:abstractNumId w:val="13"/>
  </w:num>
  <w:num w:numId="44">
    <w:abstractNumId w:val="33"/>
  </w:num>
  <w:num w:numId="45">
    <w:abstractNumId w:val="28"/>
  </w:num>
  <w:num w:numId="46">
    <w:abstractNumId w:val="2"/>
  </w:num>
  <w:num w:numId="47">
    <w:abstractNumId w:val="31"/>
  </w:num>
  <w:num w:numId="48">
    <w:abstractNumId w:val="42"/>
  </w:num>
  <w:num w:numId="49">
    <w:abstractNumId w:val="41"/>
  </w:num>
  <w:num w:numId="50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6E2F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68D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4C4D2F-7566-4FDE-8639-5ED0D81A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</cp:lastModifiedBy>
  <cp:revision>8</cp:revision>
  <cp:lastPrinted>2014-11-07T05:38:00Z</cp:lastPrinted>
  <dcterms:created xsi:type="dcterms:W3CDTF">2019-05-08T00:06:00Z</dcterms:created>
  <dcterms:modified xsi:type="dcterms:W3CDTF">2019-05-15T17:38:00Z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